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7607F9">
        <w:rPr>
          <w:snapToGrid/>
          <w:color w:val="000000" w:themeColor="text1"/>
          <w:sz w:val="24"/>
          <w:szCs w:val="24"/>
        </w:rPr>
        <w:t>24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BA4B7B">
        <w:rPr>
          <w:snapToGrid/>
          <w:color w:val="000000" w:themeColor="text1"/>
          <w:sz w:val="24"/>
          <w:szCs w:val="24"/>
        </w:rPr>
        <w:t>8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BA4B7B" w:rsidRPr="00BA4B7B">
        <w:rPr>
          <w:color w:val="000000" w:themeColor="text1"/>
          <w:sz w:val="32"/>
          <w:szCs w:val="32"/>
        </w:rPr>
        <w:t xml:space="preserve">капитального ремонта </w:t>
      </w:r>
      <w:r w:rsidR="007607F9" w:rsidRPr="007607F9">
        <w:rPr>
          <w:color w:val="000000" w:themeColor="text1"/>
          <w:sz w:val="32"/>
          <w:szCs w:val="32"/>
        </w:rPr>
        <w:t>линии канализационной хозяйственно-фекальной внутриквартальной, расположенной по адресу: Ново-Садовая, 23 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ED2EC5">
        <w:rPr>
          <w:b/>
          <w:color w:val="000000" w:themeColor="text1"/>
          <w:sz w:val="32"/>
          <w:szCs w:val="32"/>
        </w:rPr>
        <w:t>8</w:t>
      </w:r>
      <w:r w:rsidR="007607F9">
        <w:rPr>
          <w:b/>
          <w:color w:val="000000" w:themeColor="text1"/>
          <w:sz w:val="32"/>
          <w:szCs w:val="32"/>
        </w:rPr>
        <w:t>64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7607F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7607F9" w:rsidRPr="007607F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линии канализационной хозяйственно-фекальной внутриквартальной, расположенной по адресу: Ново-Садовая, 23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7607F9">
              <w:rPr>
                <w:b/>
                <w:sz w:val="20"/>
                <w:szCs w:val="20"/>
              </w:rPr>
              <w:t>113 433,74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07F9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07F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745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39BB3-A6A6-49BD-B5DB-F553A62A6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15</Pages>
  <Words>4724</Words>
  <Characters>32093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36744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365</cp:revision>
  <cp:lastPrinted>2019-02-04T06:44:00Z</cp:lastPrinted>
  <dcterms:created xsi:type="dcterms:W3CDTF">2019-02-07T06:22:00Z</dcterms:created>
  <dcterms:modified xsi:type="dcterms:W3CDTF">2023-08-24T07:40:00Z</dcterms:modified>
</cp:coreProperties>
</file>